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17E85" w14:textId="1443DEBC" w:rsidR="00C50F52" w:rsidRDefault="00C50F52" w:rsidP="00C50F5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Regions Bank – Division of Agriculture, Forestry, and Veterinary Medicine </w:t>
      </w:r>
    </w:p>
    <w:p w14:paraId="7D1F7E1E" w14:textId="77777777" w:rsidR="00C50F52" w:rsidRDefault="00C50F52" w:rsidP="00C50F52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Superior Faculty Awards</w:t>
      </w:r>
    </w:p>
    <w:p w14:paraId="3C3641E1" w14:textId="77777777" w:rsidR="00572C4F" w:rsidRDefault="00572C4F" w:rsidP="00877002">
      <w:pPr>
        <w:pStyle w:val="MSUES"/>
      </w:pPr>
    </w:p>
    <w:p w14:paraId="088A2DAF" w14:textId="77777777" w:rsidR="00C50F52" w:rsidRPr="00C50F52" w:rsidRDefault="00C50F52" w:rsidP="00C50F52">
      <w:pPr>
        <w:pStyle w:val="MSU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C50F52">
        <w:rPr>
          <w:sz w:val="28"/>
        </w:rPr>
        <w:t>TIMELINE</w:t>
      </w:r>
    </w:p>
    <w:p w14:paraId="380736FD" w14:textId="501BC21C" w:rsidR="00C50F52" w:rsidRDefault="00C50F52" w:rsidP="00877002">
      <w:pPr>
        <w:pStyle w:val="MSUES"/>
      </w:pPr>
    </w:p>
    <w:p w14:paraId="07D56C65" w14:textId="77777777" w:rsidR="008A074E" w:rsidRDefault="008A074E" w:rsidP="00877002">
      <w:pPr>
        <w:pStyle w:val="MSUES"/>
      </w:pPr>
    </w:p>
    <w:p w14:paraId="21AC020F" w14:textId="78BA4F02" w:rsidR="00C50F52" w:rsidRDefault="007C46FF" w:rsidP="00C50F52">
      <w:pPr>
        <w:pStyle w:val="MSUES"/>
        <w:numPr>
          <w:ilvl w:val="0"/>
          <w:numId w:val="1"/>
        </w:numPr>
        <w:tabs>
          <w:tab w:val="left" w:leader="dot" w:pos="2160"/>
        </w:tabs>
      </w:pPr>
      <w:r>
        <w:t>May 17</w:t>
      </w:r>
      <w:r w:rsidR="00C50F52">
        <w:tab/>
        <w:t>Nomination</w:t>
      </w:r>
      <w:r w:rsidR="00041B9B">
        <w:t>s should be complete</w:t>
      </w:r>
    </w:p>
    <w:p w14:paraId="5ED7C919" w14:textId="3986E1A8" w:rsidR="00C50F52" w:rsidRDefault="007C46FF" w:rsidP="00C50F52">
      <w:pPr>
        <w:pStyle w:val="MSUES"/>
        <w:numPr>
          <w:ilvl w:val="0"/>
          <w:numId w:val="1"/>
        </w:numPr>
        <w:tabs>
          <w:tab w:val="left" w:leader="dot" w:pos="2160"/>
        </w:tabs>
      </w:pPr>
      <w:r>
        <w:t>June 14</w:t>
      </w:r>
      <w:r w:rsidR="00041B9B">
        <w:tab/>
        <w:t>Nomination p</w:t>
      </w:r>
      <w:r w:rsidR="00290809">
        <w:t>ackets</w:t>
      </w:r>
      <w:r w:rsidR="00041B9B">
        <w:t xml:space="preserve"> due to </w:t>
      </w:r>
      <w:r w:rsidR="00A048E1">
        <w:t>deans/directors</w:t>
      </w:r>
    </w:p>
    <w:p w14:paraId="2514D2D9" w14:textId="1DF3F855" w:rsidR="00C50F52" w:rsidRDefault="004000A1" w:rsidP="00C50F52">
      <w:pPr>
        <w:pStyle w:val="MSUES"/>
        <w:numPr>
          <w:ilvl w:val="0"/>
          <w:numId w:val="1"/>
        </w:numPr>
        <w:tabs>
          <w:tab w:val="left" w:leader="dot" w:pos="2160"/>
        </w:tabs>
      </w:pPr>
      <w:r>
        <w:t>Ju</w:t>
      </w:r>
      <w:r w:rsidR="007C46FF">
        <w:t>ly 12</w:t>
      </w:r>
      <w:r w:rsidR="00C50F52">
        <w:tab/>
        <w:t xml:space="preserve">Nomination </w:t>
      </w:r>
      <w:r w:rsidR="00041B9B">
        <w:t>packets due to vice p</w:t>
      </w:r>
      <w:r w:rsidR="00C50F52">
        <w:t>resident</w:t>
      </w:r>
    </w:p>
    <w:p w14:paraId="2AE99079" w14:textId="657E12A4" w:rsidR="00C50F52" w:rsidRDefault="004000A1" w:rsidP="00C50F52">
      <w:pPr>
        <w:pStyle w:val="MSUES"/>
        <w:numPr>
          <w:ilvl w:val="0"/>
          <w:numId w:val="1"/>
        </w:numPr>
        <w:tabs>
          <w:tab w:val="left" w:leader="dot" w:pos="2160"/>
        </w:tabs>
      </w:pPr>
      <w:r>
        <w:t>July 2</w:t>
      </w:r>
      <w:r w:rsidR="007C46FF">
        <w:t>9</w:t>
      </w:r>
      <w:r w:rsidR="00041B9B">
        <w:tab/>
      </w:r>
      <w:r w:rsidR="00A048E1">
        <w:t>Recommendations</w:t>
      </w:r>
      <w:r w:rsidR="00041B9B">
        <w:t xml:space="preserve"> due to </w:t>
      </w:r>
      <w:r w:rsidR="00756959">
        <w:t xml:space="preserve">the </w:t>
      </w:r>
      <w:r w:rsidR="00041B9B">
        <w:t>vice p</w:t>
      </w:r>
      <w:r w:rsidR="00C50F52">
        <w:t>resident</w:t>
      </w:r>
    </w:p>
    <w:p w14:paraId="5D5829ED" w14:textId="77777777" w:rsidR="00C50F52" w:rsidRDefault="00C50F52" w:rsidP="00877002">
      <w:pPr>
        <w:pStyle w:val="MSUES"/>
      </w:pPr>
    </w:p>
    <w:p w14:paraId="1A4D5D3D" w14:textId="34E3F2EE" w:rsidR="00C50F52" w:rsidRDefault="00290809" w:rsidP="00877002">
      <w:pPr>
        <w:pStyle w:val="MSUES"/>
      </w:pPr>
      <w:r>
        <w:t xml:space="preserve">The Superior Faculty </w:t>
      </w:r>
      <w:r w:rsidR="00C50F52">
        <w:t xml:space="preserve">Awards will be </w:t>
      </w:r>
      <w:r w:rsidR="004000A1">
        <w:t>presented at the Annual DAFVM Awards event in August</w:t>
      </w:r>
      <w:r w:rsidR="00702E92">
        <w:t>.</w:t>
      </w:r>
    </w:p>
    <w:p w14:paraId="613C254F" w14:textId="5B7032FF" w:rsidR="00702E92" w:rsidRDefault="00702E92" w:rsidP="00877002">
      <w:pPr>
        <w:pStyle w:val="MSUES"/>
      </w:pPr>
    </w:p>
    <w:p w14:paraId="7A613EAB" w14:textId="77777777" w:rsidR="00702E92" w:rsidRDefault="00702E92" w:rsidP="00877002">
      <w:pPr>
        <w:pStyle w:val="MSUES"/>
      </w:pPr>
    </w:p>
    <w:p w14:paraId="24FEB578" w14:textId="77777777" w:rsidR="00C50F52" w:rsidRDefault="00C50F52" w:rsidP="00877002">
      <w:pPr>
        <w:pStyle w:val="MSUES"/>
      </w:pPr>
    </w:p>
    <w:p w14:paraId="5A847AEF" w14:textId="77777777" w:rsidR="00C50F52" w:rsidRDefault="00C50F52" w:rsidP="00877002">
      <w:pPr>
        <w:pStyle w:val="MSUES"/>
      </w:pPr>
    </w:p>
    <w:sectPr w:rsidR="00C50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2530E"/>
    <w:multiLevelType w:val="hybridMultilevel"/>
    <w:tmpl w:val="F6D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2"/>
    <w:rsid w:val="00041B9B"/>
    <w:rsid w:val="00290809"/>
    <w:rsid w:val="003931EF"/>
    <w:rsid w:val="004000A1"/>
    <w:rsid w:val="00572C4F"/>
    <w:rsid w:val="00702E92"/>
    <w:rsid w:val="00730246"/>
    <w:rsid w:val="00756959"/>
    <w:rsid w:val="007C46FF"/>
    <w:rsid w:val="00877002"/>
    <w:rsid w:val="008A074E"/>
    <w:rsid w:val="00A048E1"/>
    <w:rsid w:val="00C11EBD"/>
    <w:rsid w:val="00C50F52"/>
    <w:rsid w:val="00E248DC"/>
    <w:rsid w:val="00F1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E95B"/>
  <w15:docId w15:val="{5E6CDA21-F971-438E-A598-5A097378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877002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77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 Extension Service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 Service</dc:creator>
  <cp:lastModifiedBy>Noffsinger, Lisa</cp:lastModifiedBy>
  <cp:revision>2</cp:revision>
  <cp:lastPrinted>2021-03-31T20:22:00Z</cp:lastPrinted>
  <dcterms:created xsi:type="dcterms:W3CDTF">2022-04-25T15:41:00Z</dcterms:created>
  <dcterms:modified xsi:type="dcterms:W3CDTF">2022-04-25T15:41:00Z</dcterms:modified>
</cp:coreProperties>
</file>